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1448" w:rsidRPr="00BC302C" w:rsidRDefault="00BC302C" w:rsidP="00BC302C">
      <w:pPr>
        <w:pStyle w:val="a9"/>
        <w:spacing w:beforeAutospacing="0" w:after="226" w:afterAutospacing="0" w:line="24" w:lineRule="atLeast"/>
        <w:jc w:val="center"/>
        <w:rPr>
          <w:rFonts w:eastAsia="Times New Roman"/>
          <w:b/>
          <w:color w:val="333333"/>
          <w:sz w:val="28"/>
          <w:szCs w:val="28"/>
          <w:lang w:val="ru-RU"/>
        </w:rPr>
      </w:pPr>
      <w:r w:rsidRPr="00BC302C">
        <w:rPr>
          <w:rFonts w:eastAsia="Times New Roman"/>
          <w:b/>
          <w:color w:val="333333"/>
          <w:sz w:val="28"/>
          <w:szCs w:val="28"/>
          <w:lang w:val="ru-RU"/>
        </w:rPr>
        <w:t xml:space="preserve">Консультация для родителей </w:t>
      </w:r>
      <w:bookmarkStart w:id="0" w:name="_GoBack"/>
      <w:r w:rsidRPr="00BC302C">
        <w:rPr>
          <w:rFonts w:eastAsia="Times New Roman"/>
          <w:b/>
          <w:color w:val="333333"/>
          <w:sz w:val="28"/>
          <w:szCs w:val="28"/>
          <w:lang w:val="ru-RU"/>
        </w:rPr>
        <w:t>«Как понять своего ребёнка?»</w:t>
      </w:r>
      <w:bookmarkEnd w:id="0"/>
    </w:p>
    <w:p w:rsidR="005D1448" w:rsidRPr="00BC302C" w:rsidRDefault="0029788F" w:rsidP="00BC302C">
      <w:pPr>
        <w:pStyle w:val="a9"/>
        <w:spacing w:beforeAutospacing="0" w:after="226" w:afterAutospacing="0" w:line="24" w:lineRule="atLeast"/>
        <w:jc w:val="both"/>
        <w:rPr>
          <w:rFonts w:eastAsia="Times New Roman"/>
          <w:sz w:val="28"/>
          <w:szCs w:val="28"/>
          <w:lang w:val="ru-RU"/>
        </w:rPr>
      </w:pPr>
      <w:r w:rsidRPr="00BC302C">
        <w:rPr>
          <w:rFonts w:eastAsia="Times New Roman"/>
          <w:color w:val="333333"/>
          <w:sz w:val="28"/>
          <w:szCs w:val="28"/>
          <w:lang w:val="ru-RU"/>
        </w:rPr>
        <w:t>Проблема общения, его роль, в формировании личности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. Нашей задачей является предупреждение нарушений внутрисемейного общения для благоприятного развития личности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. Ранние формы общения во многом определяют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дальнейшее их развитие и влияют на личность человека, на его отношения к окружающим людям, к себе, к миру. Если у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="00BC302C" w:rsidRPr="00BC302C">
        <w:rPr>
          <w:rFonts w:eastAsia="Times New Roman"/>
          <w:color w:val="333333"/>
          <w:sz w:val="28"/>
          <w:szCs w:val="28"/>
          <w:lang w:val="ru-RU"/>
        </w:rPr>
        <w:t>недостаточно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 сформирована способность к общению в детстве, то в дальнейшем у него могут возникнуть межличностные и внутри личностные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конфликты, которые у взрослого человека разрешить очень сложно, а иногда и невозможно. К дошкольному возрасту у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уже имеется опыт общения с взрослыми и сверстниками, но преобладает непроизвольный характер поведения. Для этого можно использовать игру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, учитывать ее значение для дошкольника, и подтвердить формирующую и корригирующую роль игры для личности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при возникновении конфликтов в общении со взрослыми и сверстниками. В осмыслении психологов, в которых отражен опыт использования игры в детск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их группах. Игры рассчитаны на период дошкольного возраста. С их помощью решаются задачи взаимопонимания детей и взрослых, развиваются навыки общения со сверстниками,</w:t>
      </w:r>
      <w:r w:rsidR="00BC302C">
        <w:rPr>
          <w:rFonts w:eastAsia="Times New Roman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корригируются типичные эмоциональные и личностные нарушения в дисгармонии отношений (страх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, тревога, игры помогают в адаптации детей к дошкольному учреждению. Выдающиеся представители отечественной психологии отмечают, что приобщение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к духовной и материальной культуре, создаваемой обществом, происходит не пассивно, а активно, в процессе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 деятельности, от характера которой и от особенностей взаимоотношений, складывающихся при этом у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с окружающими людьми, во многом зависит процесс формирования личности.</w:t>
      </w:r>
    </w:p>
    <w:p w:rsidR="005D1448" w:rsidRPr="00BC302C" w:rsidRDefault="0029788F" w:rsidP="00BC302C">
      <w:pPr>
        <w:pStyle w:val="a9"/>
        <w:spacing w:beforeAutospacing="0" w:after="226" w:afterAutospacing="0" w:line="24" w:lineRule="atLeast"/>
        <w:jc w:val="both"/>
        <w:rPr>
          <w:rFonts w:eastAsia="Times New Roman"/>
          <w:sz w:val="28"/>
          <w:szCs w:val="28"/>
          <w:lang w:val="ru-RU"/>
        </w:rPr>
      </w:pPr>
      <w:r w:rsidRPr="00BC302C">
        <w:rPr>
          <w:rFonts w:eastAsia="Times New Roman"/>
          <w:color w:val="333333"/>
          <w:sz w:val="28"/>
          <w:szCs w:val="28"/>
          <w:lang w:val="ru-RU"/>
        </w:rPr>
        <w:t>Общение - есть процесс взаимодействия конкретных личностей,</w:t>
      </w:r>
      <w:r w:rsidR="00BC302C">
        <w:rPr>
          <w:rFonts w:eastAsia="Times New Roman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определенным образом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отражающих, относящихся и воздействующих друг на друга. Еще до рождения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между взрослыми складывается определенный стиль общения,</w:t>
      </w:r>
      <w:r w:rsidR="00BC302C">
        <w:rPr>
          <w:rFonts w:eastAsia="Times New Roman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который будит проецироваться и на отношения, и на тип воспитания, применяющихся к нему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(авторитарный, демократический, п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ромежуточный)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.Очень важно для развития будущей личности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, чтобы в семье существовало уважение, сопереживания, выдержка и доверие. Этому способу способствует демократический стиль отношения. Авторитарный стиль утверждает диктат в семье, отчужденность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, враждебность, может стать причиной невроза у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, развить негативность в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u w:val="single"/>
          <w:lang w:val="ru-RU"/>
        </w:rPr>
        <w:t>характере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: лицемерие, зависть и другое. Гиперопека препятствует становлению творческой независимости, ведет к чувствам тревоги и неуверенности в себе. С самого рождения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ребенок</w:t>
      </w:r>
      <w:r w:rsid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постепенно овладевают социальным опытом через эмоциональное общение с взрослыми, через игрушки и предметы, окружающие его, через речь. Самостоятельно постичь </w:t>
      </w:r>
      <w:r w:rsidR="00BC302C" w:rsidRPr="00BC302C">
        <w:rPr>
          <w:rFonts w:eastAsia="Times New Roman"/>
          <w:color w:val="333333"/>
          <w:sz w:val="28"/>
          <w:szCs w:val="28"/>
          <w:lang w:val="ru-RU"/>
        </w:rPr>
        <w:t>суть окружающего мира — это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 непосильная для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 работа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, его первые шаги в социализацию совершает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 с помощью взрослого. В связи с этим возникает проблема общения с другими людьми. Исследования М. И. Лисиной показывает, что характер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с взрослыми и сверстниками изменяются и усложняются на протяжении детства, и поэтому перед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ребенком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открываются но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вые возможности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усвоения</w:t>
      </w:r>
      <w:r w:rsid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различного рода знаний и умений, что имеет значение для психического развития и формирование личности в целом. Именно в эмоциональных контактах у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возникает желание поделится с взрослым своими чувствами и сопереживать ему, </w:t>
      </w:r>
      <w:r w:rsidR="00BC302C" w:rsidRPr="00BC302C">
        <w:rPr>
          <w:rFonts w:eastAsia="Times New Roman"/>
          <w:color w:val="333333"/>
          <w:sz w:val="28"/>
          <w:szCs w:val="28"/>
          <w:lang w:val="ru-RU"/>
        </w:rPr>
        <w:t>при аффективно-личностных связях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 между ними, которые могут формировать доброго </w:t>
      </w:r>
      <w:r w:rsidRPr="00BC302C">
        <w:rPr>
          <w:rFonts w:eastAsia="Times New Roman"/>
          <w:color w:val="333333"/>
          <w:sz w:val="28"/>
          <w:szCs w:val="28"/>
          <w:lang w:val="ru-RU"/>
        </w:rPr>
        <w:lastRenderedPageBreak/>
        <w:t>отношения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 к людям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, к окружающему миру и воспитывать уверенность в себе. Познавательная деятельность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обращается на внешний мир и на самого себя, где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ребенок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требует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 внимания и признания со стороны взрослого. Период с года до трех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ребенок хочет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,</w:t>
      </w:r>
      <w:r w:rsidR="00BC302C">
        <w:rPr>
          <w:rFonts w:eastAsia="Times New Roman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чтобы взрослые с ним включались в занятия с предметами и принимали участия в их делах, и предметное действие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 w:rsid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становится совместным действием их вместе, в котором элемент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ом содействия взрослого является ведущим. В рамках такой формы общения с взрослыми, действуя по его образцу, в условиях делового сотрудничества с ним, дети и овладевают речью. Возникновение стремления к самостоятельности означает одновременно появление нов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ой формы желаний,</w:t>
      </w:r>
      <w:r w:rsidR="00BC302C">
        <w:rPr>
          <w:rFonts w:eastAsia="Times New Roman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непосредственно не совподающихся с желаниями взрослых что подтверждается настойчивым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«Я ХОЧУ»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.</w:t>
      </w:r>
      <w:r w:rsidR="00BC302C">
        <w:rPr>
          <w:rFonts w:eastAsia="Times New Roman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К 3 годам у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возникает потребность действовать самостоятельно, без помощи взрослых и самому </w:t>
      </w:r>
      <w:r w:rsidR="00BC302C" w:rsidRPr="00BC302C">
        <w:rPr>
          <w:rFonts w:eastAsia="Times New Roman"/>
          <w:color w:val="333333"/>
          <w:sz w:val="28"/>
          <w:szCs w:val="28"/>
          <w:lang w:val="ru-RU"/>
        </w:rPr>
        <w:t>преодолевать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 трудности даже </w:t>
      </w:r>
      <w:r w:rsidR="00BC302C" w:rsidRPr="00BC302C">
        <w:rPr>
          <w:rFonts w:eastAsia="Times New Roman"/>
          <w:color w:val="333333"/>
          <w:sz w:val="28"/>
          <w:szCs w:val="28"/>
          <w:lang w:val="ru-RU"/>
        </w:rPr>
        <w:t>те,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 которые еще ему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 недоступны. Это выражение в словах «Я САМ. Есть противоречия между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«хочу»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и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«надо»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может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 w:rsid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ставить </w:t>
      </w:r>
      <w:r w:rsidR="00BC302C" w:rsidRPr="00BC302C">
        <w:rPr>
          <w:rFonts w:eastAsia="Times New Roman"/>
          <w:color w:val="333333"/>
          <w:sz w:val="28"/>
          <w:szCs w:val="28"/>
          <w:lang w:val="ru-RU"/>
        </w:rPr>
        <w:t>перед выбором,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 который вызывает перенапряжения, противоречия в поведениях, приводя к кризису трех лет. Взрослый в такой период должен разумно корректиро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вать такое общение.</w:t>
      </w:r>
    </w:p>
    <w:p w:rsidR="005D1448" w:rsidRPr="00BC302C" w:rsidRDefault="0029788F" w:rsidP="00BC302C">
      <w:pPr>
        <w:pStyle w:val="a9"/>
        <w:spacing w:beforeAutospacing="0" w:after="226" w:afterAutospacing="0" w:line="24" w:lineRule="atLeast"/>
        <w:jc w:val="both"/>
        <w:rPr>
          <w:rFonts w:eastAsia="Times New Roman"/>
          <w:sz w:val="28"/>
          <w:szCs w:val="28"/>
          <w:lang w:val="ru-RU"/>
        </w:rPr>
      </w:pPr>
      <w:r w:rsidRPr="00BC302C">
        <w:rPr>
          <w:rFonts w:eastAsia="Times New Roman"/>
          <w:color w:val="333333"/>
          <w:sz w:val="28"/>
          <w:szCs w:val="28"/>
          <w:lang w:val="ru-RU"/>
        </w:rPr>
        <w:t>Эмоционально-практическое общение со сверстниками способствует развитию личностных качеств, как свобода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(независимость)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Где в свою очередь позволяет</w:t>
      </w:r>
      <w:r>
        <w:rPr>
          <w:rFonts w:eastAsia="Times New Roman"/>
          <w:color w:val="333333"/>
          <w:sz w:val="28"/>
          <w:szCs w:val="28"/>
        </w:rPr>
        <w:t> </w:t>
      </w:r>
      <w:r w:rsidR="00BC302C"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ребенку</w:t>
      </w:r>
      <w:r w:rsid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 xml:space="preserve"> видеть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 свои возможности,</w:t>
      </w:r>
      <w:r w:rsidR="00BC302C">
        <w:rPr>
          <w:rFonts w:eastAsia="Times New Roman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помогает становления самосознания, развитию эмоций. В пе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риод дошкольного детства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(3-5 лет)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у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наблюдается новая форма общения с взрослыми, которая характеризует сотрудничество в познавательной деятельности, в свою очередь идет отношение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родителей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к успеху и не удачам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в различных областях,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способствует формированию самооценки и притязание на признание. В период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(4-5лет)</w:t>
      </w:r>
      <w:r w:rsidR="00BC302C">
        <w:rPr>
          <w:rFonts w:eastAsia="Times New Roman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 xml:space="preserve">формируется ситуативно-деловая форма общения со сверстниками, является в дошкольном возрасте сюжетно- ролевая игра, а общение становится частью и условием ее. В этом возрасте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приобретается сравнительно устойчивый внутренний мир, дает основания назвать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ребенка</w:t>
      </w:r>
      <w:r w:rsid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личностью и способна к дальнейшему развитию и совершенствованию. Взаимоотношения взрослых начинаются обыгрываться детьми, для них важно сотрудничество друг с другом, устано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вление ролей, правил поведения. В таком общении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ребенок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быстро стремится стать объектом интереса и оценки своих товарищей, утвердится в своих лучших качествах, возникает потребность в признании и уважении ровесника. В период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(5-7лет)</w:t>
      </w:r>
      <w:r w:rsidR="00BC302C">
        <w:rPr>
          <w:rFonts w:eastAsia="Times New Roman"/>
          <w:color w:val="333333"/>
          <w:sz w:val="28"/>
          <w:szCs w:val="28"/>
          <w:lang w:val="ru-RU"/>
        </w:rPr>
        <w:t xml:space="preserve"> 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наблюдается форма общен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ия – внеситуативно-личностная, где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ребенок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хорошо воспринимает замечания и указания взрослого, что является благоприятным условием для воспитания и подготовки к школе. Но и сам дошкольник постепенно подходит к осознанию себя как субъекта взаимоотношений.</w:t>
      </w:r>
    </w:p>
    <w:p w:rsidR="005D1448" w:rsidRDefault="0029788F" w:rsidP="00BC302C">
      <w:pPr>
        <w:pStyle w:val="a9"/>
        <w:spacing w:beforeAutospacing="0" w:after="226" w:afterAutospacing="0" w:line="24" w:lineRule="atLeast"/>
        <w:jc w:val="both"/>
        <w:rPr>
          <w:rFonts w:eastAsia="Times New Roman"/>
          <w:color w:val="333333"/>
          <w:sz w:val="28"/>
          <w:szCs w:val="28"/>
          <w:lang w:val="ru-RU"/>
        </w:rPr>
      </w:pPr>
      <w:r w:rsidRPr="00BC302C">
        <w:rPr>
          <w:rFonts w:eastAsia="Times New Roman"/>
          <w:color w:val="333333"/>
          <w:sz w:val="28"/>
          <w:szCs w:val="28"/>
          <w:lang w:val="ru-RU"/>
        </w:rPr>
        <w:t>К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аждый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ребенок занимает в группе свое положение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, которое выражается, как к нему относятся сверстники. Степень популярности, которой пользуется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Style w:val="ab"/>
          <w:rFonts w:eastAsia="Times New Roman"/>
          <w:b w:val="0"/>
          <w:bCs w:val="0"/>
          <w:color w:val="333333"/>
          <w:sz w:val="28"/>
          <w:szCs w:val="28"/>
          <w:lang w:val="ru-RU"/>
        </w:rPr>
        <w:t>ребенок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зависит от многих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u w:val="single"/>
          <w:lang w:val="ru-RU"/>
        </w:rPr>
        <w:t>причин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: знаний, умственного развития, особенностей поведения, умения устанавливать конта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кты с другими людьми, внешностью и т. д. Характер складывается между детьми в связи с игрой, в зависимости от особенностей поведения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«вожаков»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в зависимости какими путями добиваются своих требований</w:t>
      </w:r>
      <w:r>
        <w:rPr>
          <w:rFonts w:eastAsia="Times New Roman"/>
          <w:color w:val="333333"/>
          <w:sz w:val="28"/>
          <w:szCs w:val="28"/>
        </w:rPr>
        <w:t> 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(договариваясь или прибегая к физическим мерам, улаживая)</w:t>
      </w:r>
      <w:r w:rsidRPr="00BC302C">
        <w:rPr>
          <w:rFonts w:eastAsia="Times New Roman"/>
          <w:color w:val="333333"/>
          <w:sz w:val="28"/>
          <w:szCs w:val="28"/>
          <w:lang w:val="ru-RU"/>
        </w:rPr>
        <w:t>.</w:t>
      </w:r>
      <w:r>
        <w:rPr>
          <w:rFonts w:eastAsia="Times New Roman"/>
          <w:color w:val="333333"/>
          <w:sz w:val="28"/>
          <w:szCs w:val="28"/>
          <w:lang w:val="ru-RU"/>
        </w:rPr>
        <w:t xml:space="preserve"> </w:t>
      </w:r>
    </w:p>
    <w:p w:rsidR="005D1448" w:rsidRPr="00BC302C" w:rsidRDefault="0029788F" w:rsidP="00BC302C">
      <w:pPr>
        <w:pStyle w:val="a9"/>
        <w:spacing w:beforeAutospacing="0" w:after="226" w:afterAutospacing="0" w:line="24" w:lineRule="atLeast"/>
        <w:jc w:val="right"/>
        <w:rPr>
          <w:rFonts w:eastAsia="Times New Roman"/>
          <w:b/>
          <w:color w:val="333333"/>
          <w:sz w:val="28"/>
          <w:szCs w:val="28"/>
          <w:lang w:val="ru-RU"/>
        </w:rPr>
      </w:pPr>
      <w:r w:rsidRPr="00BC302C">
        <w:rPr>
          <w:rFonts w:eastAsia="Times New Roman"/>
          <w:b/>
          <w:color w:val="333333"/>
          <w:sz w:val="28"/>
          <w:szCs w:val="28"/>
          <w:lang w:val="ru-RU"/>
        </w:rPr>
        <w:t xml:space="preserve">                                          Воспитатель, Луцина Е.В. </w:t>
      </w:r>
    </w:p>
    <w:sectPr w:rsidR="005D1448" w:rsidRPr="00BC302C">
      <w:footerReference w:type="default" r:id="rId7"/>
      <w:pgSz w:w="11906" w:h="16838"/>
      <w:pgMar w:top="426" w:right="566" w:bottom="709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8F" w:rsidRDefault="0029788F">
      <w:pPr>
        <w:spacing w:after="0" w:line="240" w:lineRule="auto"/>
      </w:pPr>
      <w:r>
        <w:separator/>
      </w:r>
    </w:p>
  </w:endnote>
  <w:endnote w:type="continuationSeparator" w:id="0">
    <w:p w:rsidR="0029788F" w:rsidRDefault="0029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3962"/>
    </w:sdtPr>
    <w:sdtEndPr/>
    <w:sdtContent>
      <w:p w:rsidR="005D1448" w:rsidRDefault="0029788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02C">
          <w:rPr>
            <w:noProof/>
          </w:rPr>
          <w:t>1</w:t>
        </w:r>
        <w:r>
          <w:fldChar w:fldCharType="end"/>
        </w:r>
      </w:p>
    </w:sdtContent>
  </w:sdt>
  <w:p w:rsidR="005D1448" w:rsidRDefault="005D14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8F" w:rsidRDefault="0029788F">
      <w:pPr>
        <w:spacing w:after="0" w:line="240" w:lineRule="auto"/>
      </w:pPr>
      <w:r>
        <w:separator/>
      </w:r>
    </w:p>
  </w:footnote>
  <w:footnote w:type="continuationSeparator" w:id="0">
    <w:p w:rsidR="0029788F" w:rsidRDefault="00297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48"/>
    <w:rsid w:val="0029788F"/>
    <w:rsid w:val="005D1448"/>
    <w:rsid w:val="00B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A0689-72D5-4605-9468-4367C0CF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3">
    <w:name w:val="heading 3"/>
    <w:next w:val="a"/>
    <w:uiPriority w:val="9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paragraph" w:styleId="4">
    <w:name w:val="heading 4"/>
    <w:next w:val="a"/>
    <w:uiPriority w:val="9"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uiPriority w:val="99"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semiHidden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5750</Characters>
  <Application>Microsoft Office Word</Application>
  <DocSecurity>0</DocSecurity>
  <Lines>47</Lines>
  <Paragraphs>13</Paragraphs>
  <ScaleCrop>false</ScaleCrop>
  <Company>Microsoft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2015-04-18T19:11:00Z</dcterms:created>
  <dcterms:modified xsi:type="dcterms:W3CDTF">2017-05-11T07:42:00Z</dcterms:modified>
</cp:coreProperties>
</file>